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28" w:rsidRDefault="00D52D28" w:rsidP="00D52D28">
      <w:pPr>
        <w:jc w:val="center"/>
      </w:pPr>
      <w:r>
        <w:rPr>
          <w:noProof/>
          <w:lang w:eastAsia="es-MX"/>
        </w:rPr>
        <w:drawing>
          <wp:inline distT="0" distB="0" distL="0" distR="0" wp14:anchorId="5F611970" wp14:editId="2B19D473">
            <wp:extent cx="1047750" cy="866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4BA" w:rsidRPr="009E713E" w:rsidRDefault="00D52D28" w:rsidP="009E713E">
      <w:pPr>
        <w:jc w:val="center"/>
        <w:rPr>
          <w:b/>
          <w:caps/>
        </w:rPr>
      </w:pPr>
      <w:r w:rsidRPr="009E713E">
        <w:rPr>
          <w:b/>
          <w:caps/>
        </w:rPr>
        <w:t>Proyectos seleccionados de la convocatoria para presentar proyectos para la investigación sobre el estado de conservación, uso y gestión de especies nativas mexicana sujetas a comercio internacional, 2014</w:t>
      </w:r>
    </w:p>
    <w:p w:rsidR="00D52D28" w:rsidRDefault="00D52D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2D28" w:rsidTr="00E5644C">
        <w:tc>
          <w:tcPr>
            <w:tcW w:w="2265" w:type="dxa"/>
          </w:tcPr>
          <w:p w:rsidR="00D52D28" w:rsidRDefault="00D52D28" w:rsidP="00E5644C">
            <w:r>
              <w:t>Número de Referencia</w:t>
            </w:r>
          </w:p>
        </w:tc>
        <w:tc>
          <w:tcPr>
            <w:tcW w:w="2265" w:type="dxa"/>
          </w:tcPr>
          <w:p w:rsidR="00D52D28" w:rsidRDefault="00D52D28" w:rsidP="00E5644C">
            <w:r>
              <w:t>Título</w:t>
            </w:r>
          </w:p>
        </w:tc>
        <w:tc>
          <w:tcPr>
            <w:tcW w:w="2266" w:type="dxa"/>
          </w:tcPr>
          <w:p w:rsidR="00D52D28" w:rsidRDefault="00D52D28" w:rsidP="00E5644C">
            <w:r>
              <w:t xml:space="preserve">Responsable </w:t>
            </w:r>
          </w:p>
        </w:tc>
        <w:tc>
          <w:tcPr>
            <w:tcW w:w="2266" w:type="dxa"/>
          </w:tcPr>
          <w:p w:rsidR="00D52D28" w:rsidRDefault="00D52D28" w:rsidP="00E5644C">
            <w:r>
              <w:t>Institución</w:t>
            </w:r>
          </w:p>
        </w:tc>
      </w:tr>
      <w:tr w:rsidR="00D52D28" w:rsidRPr="00532CF6" w:rsidTr="00E5644C">
        <w:tc>
          <w:tcPr>
            <w:tcW w:w="2265" w:type="dxa"/>
          </w:tcPr>
          <w:p w:rsidR="00D52D28" w:rsidRDefault="00D52D28" w:rsidP="00E5644C">
            <w:r>
              <w:t>MM001</w:t>
            </w:r>
          </w:p>
        </w:tc>
        <w:tc>
          <w:tcPr>
            <w:tcW w:w="2265" w:type="dxa"/>
          </w:tcPr>
          <w:p w:rsidR="00D52D28" w:rsidRDefault="00D52D28" w:rsidP="00E5644C">
            <w:r w:rsidRPr="00D52D28">
              <w:t xml:space="preserve">Estado de conservación, uso, gestión y comercio en el área de distribución natural de la lagartija </w:t>
            </w:r>
            <w:proofErr w:type="spellStart"/>
            <w:r w:rsidRPr="00D52D28">
              <w:t>xenosauro</w:t>
            </w:r>
            <w:proofErr w:type="spellEnd"/>
            <w:r w:rsidRPr="00D52D28">
              <w:t xml:space="preserve"> mayor (</w:t>
            </w:r>
            <w:proofErr w:type="spellStart"/>
            <w:r w:rsidRPr="003E53CE">
              <w:rPr>
                <w:i/>
              </w:rPr>
              <w:t>Xenosaurus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grandis</w:t>
            </w:r>
            <w:proofErr w:type="spellEnd"/>
            <w:r w:rsidRPr="00D52D28">
              <w:t>)</w:t>
            </w:r>
          </w:p>
        </w:tc>
        <w:tc>
          <w:tcPr>
            <w:tcW w:w="2266" w:type="dxa"/>
          </w:tcPr>
          <w:p w:rsidR="00D52D28" w:rsidRPr="00532CF6" w:rsidRDefault="00D52D28" w:rsidP="003E53CE">
            <w:proofErr w:type="spellStart"/>
            <w:r>
              <w:t>Dr</w:t>
            </w:r>
            <w:proofErr w:type="spellEnd"/>
            <w:r>
              <w:t xml:space="preserve"> Julio Alberto Lemos espinal</w:t>
            </w:r>
          </w:p>
        </w:tc>
        <w:tc>
          <w:tcPr>
            <w:tcW w:w="2266" w:type="dxa"/>
          </w:tcPr>
          <w:p w:rsidR="00D52D28" w:rsidRPr="00532CF6" w:rsidRDefault="00D52D28" w:rsidP="00573C3A">
            <w:r>
              <w:t>FESI</w:t>
            </w:r>
            <w:r w:rsidR="00573C3A">
              <w:t>-</w:t>
            </w:r>
            <w:r>
              <w:t>UNAM</w:t>
            </w:r>
          </w:p>
        </w:tc>
      </w:tr>
      <w:tr w:rsidR="00512CB5" w:rsidRPr="00532CF6" w:rsidTr="00E5644C">
        <w:tc>
          <w:tcPr>
            <w:tcW w:w="2265" w:type="dxa"/>
          </w:tcPr>
          <w:p w:rsidR="00512CB5" w:rsidRPr="00D52D28" w:rsidRDefault="00512CB5" w:rsidP="00E5644C">
            <w:r>
              <w:t>MM002</w:t>
            </w:r>
          </w:p>
        </w:tc>
        <w:tc>
          <w:tcPr>
            <w:tcW w:w="2265" w:type="dxa"/>
          </w:tcPr>
          <w:p w:rsidR="00512CB5" w:rsidRPr="00532CF6" w:rsidRDefault="00512CB5" w:rsidP="00E5644C">
            <w:r w:rsidRPr="00D52D28">
              <w:t xml:space="preserve">Evaluación del estado de conservación y comercio internacional de </w:t>
            </w:r>
            <w:proofErr w:type="spellStart"/>
            <w:r w:rsidRPr="003E53CE">
              <w:rPr>
                <w:i/>
              </w:rPr>
              <w:t>Claudius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angustatus</w:t>
            </w:r>
            <w:proofErr w:type="spellEnd"/>
            <w:r w:rsidRPr="00D52D28">
              <w:t xml:space="preserve"> y </w:t>
            </w:r>
            <w:proofErr w:type="spellStart"/>
            <w:r w:rsidRPr="003E53CE">
              <w:rPr>
                <w:i/>
              </w:rPr>
              <w:t>Staurotypus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triporcatus</w:t>
            </w:r>
            <w:proofErr w:type="spellEnd"/>
          </w:p>
        </w:tc>
        <w:tc>
          <w:tcPr>
            <w:tcW w:w="2266" w:type="dxa"/>
          </w:tcPr>
          <w:p w:rsidR="00512CB5" w:rsidRPr="00532CF6" w:rsidRDefault="00512CB5" w:rsidP="003E53CE">
            <w:proofErr w:type="spellStart"/>
            <w:r>
              <w:t>Dr</w:t>
            </w:r>
            <w:proofErr w:type="spellEnd"/>
            <w:r>
              <w:t xml:space="preserve"> Rodrigo </w:t>
            </w:r>
            <w:proofErr w:type="spellStart"/>
            <w:r>
              <w:t>Macip</w:t>
            </w:r>
            <w:proofErr w:type="spellEnd"/>
            <w:r>
              <w:t xml:space="preserve"> Ríos</w:t>
            </w:r>
          </w:p>
        </w:tc>
        <w:tc>
          <w:tcPr>
            <w:tcW w:w="2266" w:type="dxa"/>
          </w:tcPr>
          <w:p w:rsidR="00512CB5" w:rsidRPr="00532CF6" w:rsidRDefault="00512CB5" w:rsidP="00DA202A">
            <w:r>
              <w:t>BUAP</w:t>
            </w:r>
          </w:p>
        </w:tc>
      </w:tr>
      <w:tr w:rsidR="00512CB5" w:rsidRPr="00532CF6" w:rsidTr="00E5644C">
        <w:tc>
          <w:tcPr>
            <w:tcW w:w="2265" w:type="dxa"/>
          </w:tcPr>
          <w:p w:rsidR="00512CB5" w:rsidRPr="000056B1" w:rsidRDefault="00512CB5" w:rsidP="00E5644C">
            <w:r>
              <w:t>MM003</w:t>
            </w:r>
          </w:p>
        </w:tc>
        <w:tc>
          <w:tcPr>
            <w:tcW w:w="2265" w:type="dxa"/>
          </w:tcPr>
          <w:p w:rsidR="00512CB5" w:rsidRPr="00532CF6" w:rsidRDefault="00512CB5" w:rsidP="00E5644C">
            <w:r w:rsidRPr="00D52D28">
              <w:t xml:space="preserve">Situación actual del pez endémico </w:t>
            </w:r>
            <w:proofErr w:type="spellStart"/>
            <w:r w:rsidRPr="003E53CE">
              <w:rPr>
                <w:i/>
              </w:rPr>
              <w:t>Holacanthus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clarionensis</w:t>
            </w:r>
            <w:proofErr w:type="spellEnd"/>
            <w:r w:rsidRPr="00D52D28">
              <w:t xml:space="preserve"> (Ángel Clarión), y perspectivas de conservación en México</w:t>
            </w:r>
          </w:p>
        </w:tc>
        <w:tc>
          <w:tcPr>
            <w:tcW w:w="2266" w:type="dxa"/>
          </w:tcPr>
          <w:p w:rsidR="00512CB5" w:rsidRPr="00532CF6" w:rsidRDefault="00512CB5" w:rsidP="003E53CE">
            <w:proofErr w:type="spellStart"/>
            <w:r>
              <w:t>Dr</w:t>
            </w:r>
            <w:proofErr w:type="spellEnd"/>
            <w:r>
              <w:t xml:space="preserve"> Héctor Reyes Bonilla</w:t>
            </w:r>
          </w:p>
        </w:tc>
        <w:tc>
          <w:tcPr>
            <w:tcW w:w="2266" w:type="dxa"/>
          </w:tcPr>
          <w:p w:rsidR="00512CB5" w:rsidRPr="00532CF6" w:rsidRDefault="00512CB5" w:rsidP="00E5644C">
            <w:r>
              <w:t>UABCS</w:t>
            </w:r>
          </w:p>
        </w:tc>
      </w:tr>
      <w:tr w:rsidR="00512CB5" w:rsidRPr="00454CD1" w:rsidTr="00E5644C">
        <w:tc>
          <w:tcPr>
            <w:tcW w:w="2265" w:type="dxa"/>
          </w:tcPr>
          <w:p w:rsidR="00512CB5" w:rsidRPr="0015535B" w:rsidRDefault="00512CB5" w:rsidP="00E5644C">
            <w:r>
              <w:t>MM004</w:t>
            </w:r>
          </w:p>
        </w:tc>
        <w:tc>
          <w:tcPr>
            <w:tcW w:w="2265" w:type="dxa"/>
          </w:tcPr>
          <w:p w:rsidR="00512CB5" w:rsidRPr="003E53CE" w:rsidRDefault="00512CB5" w:rsidP="00E5644C">
            <w:pPr>
              <w:rPr>
                <w:lang w:val="pt-PT"/>
              </w:rPr>
            </w:pPr>
            <w:r w:rsidRPr="003E53CE">
              <w:rPr>
                <w:lang w:val="pt-PT"/>
              </w:rPr>
              <w:t xml:space="preserve">Ficha técnica de </w:t>
            </w:r>
            <w:r w:rsidRPr="003E53CE">
              <w:rPr>
                <w:i/>
                <w:lang w:val="pt-PT"/>
              </w:rPr>
              <w:t>Beaucarnea recurvata</w:t>
            </w:r>
            <w:r w:rsidRPr="003E53CE">
              <w:rPr>
                <w:lang w:val="pt-PT"/>
              </w:rPr>
              <w:t xml:space="preserve"> Lem.</w:t>
            </w:r>
          </w:p>
        </w:tc>
        <w:tc>
          <w:tcPr>
            <w:tcW w:w="2266" w:type="dxa"/>
          </w:tcPr>
          <w:p w:rsidR="00512CB5" w:rsidRPr="00D52D28" w:rsidRDefault="00512CB5" w:rsidP="003E53CE">
            <w:r w:rsidRPr="00D52D28">
              <w:t xml:space="preserve">M en C </w:t>
            </w:r>
            <w:proofErr w:type="spellStart"/>
            <w:r w:rsidRPr="00D52D28">
              <w:t>Alem</w:t>
            </w:r>
            <w:proofErr w:type="spellEnd"/>
            <w:r w:rsidRPr="00D52D28">
              <w:t xml:space="preserve"> Germán Martínez Hern</w:t>
            </w:r>
            <w:r>
              <w:t>ández</w:t>
            </w:r>
          </w:p>
        </w:tc>
        <w:tc>
          <w:tcPr>
            <w:tcW w:w="2266" w:type="dxa"/>
          </w:tcPr>
          <w:p w:rsidR="00512CB5" w:rsidRPr="00454CD1" w:rsidRDefault="00512CB5" w:rsidP="00E5644C">
            <w:r>
              <w:t>Conciencia Servicio Ambiental AC</w:t>
            </w:r>
          </w:p>
        </w:tc>
      </w:tr>
      <w:tr w:rsidR="00512CB5" w:rsidRPr="00532CF6" w:rsidTr="00E5644C">
        <w:tc>
          <w:tcPr>
            <w:tcW w:w="2265" w:type="dxa"/>
          </w:tcPr>
          <w:p w:rsidR="00512CB5" w:rsidRPr="00D52D28" w:rsidRDefault="00512CB5" w:rsidP="00E5644C">
            <w:r>
              <w:t>MM005</w:t>
            </w:r>
          </w:p>
        </w:tc>
        <w:tc>
          <w:tcPr>
            <w:tcW w:w="2265" w:type="dxa"/>
          </w:tcPr>
          <w:p w:rsidR="00512CB5" w:rsidRPr="00532CF6" w:rsidRDefault="00512CB5" w:rsidP="00E5644C">
            <w:r w:rsidRPr="00512CB5">
              <w:t xml:space="preserve">Estado de conservación, uso, gestión y comercio del pez Ángel Clarión </w:t>
            </w:r>
            <w:proofErr w:type="spellStart"/>
            <w:r w:rsidRPr="003E53CE">
              <w:rPr>
                <w:i/>
              </w:rPr>
              <w:t>Holacanthus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clarionensis</w:t>
            </w:r>
            <w:proofErr w:type="spellEnd"/>
            <w:r w:rsidRPr="00512CB5">
              <w:t xml:space="preserve"> especie marina nativa de México</w:t>
            </w:r>
          </w:p>
        </w:tc>
        <w:tc>
          <w:tcPr>
            <w:tcW w:w="2266" w:type="dxa"/>
          </w:tcPr>
          <w:p w:rsidR="00512CB5" w:rsidRPr="00532CF6" w:rsidRDefault="00512CB5" w:rsidP="003E53CE">
            <w:proofErr w:type="spellStart"/>
            <w:r>
              <w:t>Dr</w:t>
            </w:r>
            <w:proofErr w:type="spellEnd"/>
            <w:r>
              <w:t xml:space="preserve"> Marco Octavio Aburto Oropeza</w:t>
            </w:r>
          </w:p>
        </w:tc>
        <w:tc>
          <w:tcPr>
            <w:tcW w:w="2266" w:type="dxa"/>
          </w:tcPr>
          <w:p w:rsidR="00512CB5" w:rsidRPr="00532CF6" w:rsidRDefault="00512CB5" w:rsidP="00FE64EB">
            <w:r>
              <w:t>Centro para la Biodiversidad Marina y la Conservación A</w:t>
            </w:r>
            <w:r w:rsidR="00FE64EB">
              <w:t>C</w:t>
            </w:r>
          </w:p>
        </w:tc>
      </w:tr>
    </w:tbl>
    <w:p w:rsidR="00DA202A" w:rsidRDefault="00DA202A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2CB5" w:rsidRPr="00532CF6" w:rsidTr="00E5644C">
        <w:tc>
          <w:tcPr>
            <w:tcW w:w="2265" w:type="dxa"/>
          </w:tcPr>
          <w:p w:rsidR="00512CB5" w:rsidRPr="000056B1" w:rsidRDefault="00512CB5" w:rsidP="00E5644C">
            <w:r>
              <w:lastRenderedPageBreak/>
              <w:t>MM006</w:t>
            </w:r>
          </w:p>
        </w:tc>
        <w:tc>
          <w:tcPr>
            <w:tcW w:w="2265" w:type="dxa"/>
          </w:tcPr>
          <w:p w:rsidR="00512CB5" w:rsidRPr="00532CF6" w:rsidRDefault="00512CB5" w:rsidP="00E5644C">
            <w:r w:rsidRPr="00512CB5">
              <w:t xml:space="preserve">Estado de las poblaciones naturales de </w:t>
            </w:r>
            <w:proofErr w:type="spellStart"/>
            <w:r w:rsidRPr="003E53CE">
              <w:rPr>
                <w:i/>
              </w:rPr>
              <w:t>Beaucarnea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recurvata</w:t>
            </w:r>
            <w:proofErr w:type="spellEnd"/>
            <w:r w:rsidRPr="00512CB5">
              <w:t>,  su posible inclusión en el Apéndice I de CITES, en la lista roja de la UICN y posible modificación en la NOM-059-SEMARNAT-2010</w:t>
            </w:r>
            <w:r w:rsidRPr="00D52D28">
              <w:t>n México</w:t>
            </w:r>
          </w:p>
        </w:tc>
        <w:tc>
          <w:tcPr>
            <w:tcW w:w="2266" w:type="dxa"/>
          </w:tcPr>
          <w:p w:rsidR="00512CB5" w:rsidRPr="00532CF6" w:rsidRDefault="00512CB5" w:rsidP="003E53CE">
            <w:proofErr w:type="spellStart"/>
            <w:r>
              <w:t>Dr</w:t>
            </w:r>
            <w:proofErr w:type="spellEnd"/>
            <w:r>
              <w:t xml:space="preserve"> Daniel Piñero </w:t>
            </w:r>
            <w:proofErr w:type="spellStart"/>
            <w:r>
              <w:t>Dalmau</w:t>
            </w:r>
            <w:proofErr w:type="spellEnd"/>
          </w:p>
        </w:tc>
        <w:tc>
          <w:tcPr>
            <w:tcW w:w="2266" w:type="dxa"/>
          </w:tcPr>
          <w:p w:rsidR="00512CB5" w:rsidRPr="00532CF6" w:rsidRDefault="00512CB5" w:rsidP="00573C3A">
            <w:r>
              <w:t>IE</w:t>
            </w:r>
            <w:r w:rsidR="00573C3A">
              <w:t>-</w:t>
            </w:r>
            <w:r w:rsidR="003E53CE">
              <w:t>UNAM</w:t>
            </w:r>
          </w:p>
        </w:tc>
      </w:tr>
      <w:tr w:rsidR="00512CB5" w:rsidRPr="00454CD1" w:rsidTr="00E5644C">
        <w:tc>
          <w:tcPr>
            <w:tcW w:w="2265" w:type="dxa"/>
          </w:tcPr>
          <w:p w:rsidR="00512CB5" w:rsidRPr="0015535B" w:rsidRDefault="00512CB5" w:rsidP="00E5644C">
            <w:r>
              <w:t>MM007</w:t>
            </w:r>
          </w:p>
        </w:tc>
        <w:tc>
          <w:tcPr>
            <w:tcW w:w="2265" w:type="dxa"/>
          </w:tcPr>
          <w:p w:rsidR="00512CB5" w:rsidRPr="00532CF6" w:rsidRDefault="00512CB5" w:rsidP="00E5644C">
            <w:r w:rsidRPr="00512CB5">
              <w:t xml:space="preserve">Evaluación del estado CITES de dos especies de tortugas simpátricas: </w:t>
            </w:r>
            <w:proofErr w:type="spellStart"/>
            <w:r w:rsidRPr="003E53CE">
              <w:rPr>
                <w:i/>
              </w:rPr>
              <w:t>Claudius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angustatus</w:t>
            </w:r>
            <w:proofErr w:type="spellEnd"/>
            <w:r w:rsidRPr="00512CB5">
              <w:t xml:space="preserve"> y </w:t>
            </w:r>
            <w:proofErr w:type="spellStart"/>
            <w:r w:rsidRPr="003E53CE">
              <w:rPr>
                <w:i/>
              </w:rPr>
              <w:t>Staurotypus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triporcatus</w:t>
            </w:r>
            <w:proofErr w:type="spellEnd"/>
          </w:p>
        </w:tc>
        <w:tc>
          <w:tcPr>
            <w:tcW w:w="2266" w:type="dxa"/>
          </w:tcPr>
          <w:p w:rsidR="00512CB5" w:rsidRPr="00D52D28" w:rsidRDefault="00512CB5" w:rsidP="003E53CE">
            <w:proofErr w:type="spellStart"/>
            <w:r>
              <w:t>Dra</w:t>
            </w:r>
            <w:proofErr w:type="spellEnd"/>
            <w:r>
              <w:t xml:space="preserve"> Gabriela Parra Olea</w:t>
            </w:r>
          </w:p>
        </w:tc>
        <w:tc>
          <w:tcPr>
            <w:tcW w:w="2266" w:type="dxa"/>
          </w:tcPr>
          <w:p w:rsidR="00512CB5" w:rsidRPr="00454CD1" w:rsidRDefault="00512CB5" w:rsidP="00573C3A">
            <w:r>
              <w:t>IB</w:t>
            </w:r>
            <w:r w:rsidR="00573C3A">
              <w:t>-</w:t>
            </w:r>
            <w:r>
              <w:t>UNAM</w:t>
            </w:r>
          </w:p>
        </w:tc>
      </w:tr>
      <w:tr w:rsidR="00D52D28" w:rsidRPr="00532CF6" w:rsidTr="00E5644C">
        <w:tc>
          <w:tcPr>
            <w:tcW w:w="2265" w:type="dxa"/>
          </w:tcPr>
          <w:p w:rsidR="00D52D28" w:rsidRPr="00D52D28" w:rsidRDefault="00512CB5" w:rsidP="00E5644C">
            <w:r>
              <w:t>MM008</w:t>
            </w:r>
          </w:p>
        </w:tc>
        <w:tc>
          <w:tcPr>
            <w:tcW w:w="2265" w:type="dxa"/>
          </w:tcPr>
          <w:p w:rsidR="00D52D28" w:rsidRPr="00532CF6" w:rsidRDefault="00512CB5" w:rsidP="00E5644C">
            <w:r w:rsidRPr="00512CB5">
              <w:t xml:space="preserve">Estado de conservación, uso, gestión y comercio de las poblaciones en México de </w:t>
            </w:r>
            <w:proofErr w:type="spellStart"/>
            <w:r w:rsidRPr="003E53CE">
              <w:rPr>
                <w:i/>
              </w:rPr>
              <w:t>Staurotypus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triporcatus</w:t>
            </w:r>
            <w:proofErr w:type="spellEnd"/>
            <w:r w:rsidRPr="00512CB5">
              <w:t xml:space="preserve"> (tortuga almizclera mexicana gigante) y </w:t>
            </w:r>
            <w:proofErr w:type="spellStart"/>
            <w:r w:rsidRPr="003E53CE">
              <w:rPr>
                <w:i/>
              </w:rPr>
              <w:t>Claudius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angustatus</w:t>
            </w:r>
            <w:proofErr w:type="spellEnd"/>
            <w:r w:rsidRPr="00512CB5">
              <w:t xml:space="preserve"> (tortuga almizclera </w:t>
            </w:r>
            <w:proofErr w:type="spellStart"/>
            <w:r w:rsidRPr="00512CB5">
              <w:t>chopontil</w:t>
            </w:r>
            <w:proofErr w:type="spellEnd"/>
            <w:r w:rsidRPr="00512CB5">
              <w:t>) para analizar la pertinencia de incluirlas en los Apéndices</w:t>
            </w:r>
          </w:p>
        </w:tc>
        <w:tc>
          <w:tcPr>
            <w:tcW w:w="2266" w:type="dxa"/>
          </w:tcPr>
          <w:p w:rsidR="00D52D28" w:rsidRPr="00532CF6" w:rsidRDefault="00512CB5" w:rsidP="003E53CE">
            <w:r>
              <w:t>M en C Marco Antonio López Luna</w:t>
            </w:r>
          </w:p>
        </w:tc>
        <w:tc>
          <w:tcPr>
            <w:tcW w:w="2266" w:type="dxa"/>
          </w:tcPr>
          <w:p w:rsidR="00D52D28" w:rsidRPr="00532CF6" w:rsidRDefault="00512CB5" w:rsidP="00DA202A">
            <w:r>
              <w:t>UJA</w:t>
            </w:r>
            <w:r w:rsidR="00DA202A">
              <w:t>T</w:t>
            </w:r>
          </w:p>
        </w:tc>
      </w:tr>
      <w:tr w:rsidR="00D52D28" w:rsidRPr="00532CF6" w:rsidTr="00E5644C">
        <w:tc>
          <w:tcPr>
            <w:tcW w:w="2265" w:type="dxa"/>
          </w:tcPr>
          <w:p w:rsidR="00D52D28" w:rsidRPr="000056B1" w:rsidRDefault="00D52D28" w:rsidP="00512CB5">
            <w:r>
              <w:t>MM00</w:t>
            </w:r>
            <w:r w:rsidR="00512CB5">
              <w:t>9</w:t>
            </w:r>
          </w:p>
        </w:tc>
        <w:tc>
          <w:tcPr>
            <w:tcW w:w="2265" w:type="dxa"/>
          </w:tcPr>
          <w:p w:rsidR="00D52D28" w:rsidRPr="00532CF6" w:rsidRDefault="00512CB5" w:rsidP="00E5644C">
            <w:r w:rsidRPr="00512CB5">
              <w:t xml:space="preserve">Estado de conservación, uso, gestión, comercio y cumplimiento de los criterios de inclusión a los Apéndices de la CITES para las especies </w:t>
            </w:r>
            <w:proofErr w:type="spellStart"/>
            <w:r w:rsidRPr="003E53CE">
              <w:rPr>
                <w:i/>
              </w:rPr>
              <w:t>Claudius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angustatus</w:t>
            </w:r>
            <w:proofErr w:type="spellEnd"/>
            <w:r w:rsidRPr="00512CB5">
              <w:t xml:space="preserve"> y </w:t>
            </w:r>
            <w:proofErr w:type="spellStart"/>
            <w:r w:rsidRPr="003E53CE">
              <w:rPr>
                <w:i/>
              </w:rPr>
              <w:t>Staurotypus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triporcatus</w:t>
            </w:r>
            <w:proofErr w:type="spellEnd"/>
          </w:p>
        </w:tc>
        <w:tc>
          <w:tcPr>
            <w:tcW w:w="2266" w:type="dxa"/>
          </w:tcPr>
          <w:p w:rsidR="00D52D28" w:rsidRPr="00532CF6" w:rsidRDefault="00512CB5" w:rsidP="003E53CE">
            <w:proofErr w:type="spellStart"/>
            <w:r>
              <w:t>D</w:t>
            </w:r>
            <w:r w:rsidR="003E53CE">
              <w:t>r</w:t>
            </w:r>
            <w:proofErr w:type="spellEnd"/>
            <w:r>
              <w:t xml:space="preserve"> Víctor Hugo Reynoso Rosales</w:t>
            </w:r>
          </w:p>
        </w:tc>
        <w:tc>
          <w:tcPr>
            <w:tcW w:w="2266" w:type="dxa"/>
          </w:tcPr>
          <w:p w:rsidR="00D52D28" w:rsidRPr="00532CF6" w:rsidRDefault="00512CB5" w:rsidP="00573C3A">
            <w:r>
              <w:t>I</w:t>
            </w:r>
            <w:r w:rsidR="003E53CE">
              <w:t>B</w:t>
            </w:r>
            <w:r w:rsidR="00573C3A">
              <w:t>-</w:t>
            </w:r>
            <w:bookmarkStart w:id="0" w:name="_GoBack"/>
            <w:bookmarkEnd w:id="0"/>
            <w:r>
              <w:t>UNAM</w:t>
            </w:r>
          </w:p>
        </w:tc>
      </w:tr>
      <w:tr w:rsidR="00D52D28" w:rsidRPr="00454CD1" w:rsidTr="00E5644C">
        <w:tc>
          <w:tcPr>
            <w:tcW w:w="2265" w:type="dxa"/>
          </w:tcPr>
          <w:p w:rsidR="00D52D28" w:rsidRPr="0015535B" w:rsidRDefault="00512CB5" w:rsidP="00E5644C">
            <w:r>
              <w:t>MM010</w:t>
            </w:r>
          </w:p>
        </w:tc>
        <w:tc>
          <w:tcPr>
            <w:tcW w:w="2265" w:type="dxa"/>
          </w:tcPr>
          <w:p w:rsidR="00D52D28" w:rsidRPr="00532CF6" w:rsidRDefault="00512CB5" w:rsidP="00E5644C">
            <w:r w:rsidRPr="00512CB5">
              <w:t xml:space="preserve">Usos, gestión y estado de conservación de las poblaciones de </w:t>
            </w:r>
            <w:proofErr w:type="spellStart"/>
            <w:r w:rsidRPr="003E53CE">
              <w:rPr>
                <w:i/>
              </w:rPr>
              <w:t>Xenosaurus</w:t>
            </w:r>
            <w:proofErr w:type="spellEnd"/>
            <w:r w:rsidRPr="003E53CE">
              <w:rPr>
                <w:i/>
              </w:rPr>
              <w:t xml:space="preserve"> </w:t>
            </w:r>
            <w:proofErr w:type="spellStart"/>
            <w:r w:rsidRPr="003E53CE">
              <w:rPr>
                <w:i/>
              </w:rPr>
              <w:t>grandis</w:t>
            </w:r>
            <w:proofErr w:type="spellEnd"/>
            <w:r w:rsidRPr="00512CB5">
              <w:t xml:space="preserve"> en México y Guatemala</w:t>
            </w:r>
          </w:p>
        </w:tc>
        <w:tc>
          <w:tcPr>
            <w:tcW w:w="2266" w:type="dxa"/>
          </w:tcPr>
          <w:p w:rsidR="00D52D28" w:rsidRPr="00D52D28" w:rsidRDefault="00512CB5" w:rsidP="003E53CE">
            <w:r>
              <w:t>M en C María de Lourdes Martínez Estévez</w:t>
            </w:r>
          </w:p>
        </w:tc>
        <w:tc>
          <w:tcPr>
            <w:tcW w:w="2266" w:type="dxa"/>
          </w:tcPr>
          <w:p w:rsidR="00D52D28" w:rsidRPr="00454CD1" w:rsidRDefault="00512CB5" w:rsidP="003E53CE">
            <w:r>
              <w:t xml:space="preserve">Servicios Integrales en </w:t>
            </w:r>
            <w:r w:rsidR="003E53CE">
              <w:t>M</w:t>
            </w:r>
            <w:r>
              <w:t>edio Ambiente</w:t>
            </w:r>
            <w:r w:rsidR="003E53CE">
              <w:t>: Consultoría Ambiental</w:t>
            </w:r>
          </w:p>
        </w:tc>
      </w:tr>
    </w:tbl>
    <w:p w:rsidR="00D52D28" w:rsidRDefault="00D52D28"/>
    <w:sectPr w:rsidR="00D52D28" w:rsidSect="00FB7421">
      <w:pgSz w:w="12240" w:h="15840"/>
      <w:pgMar w:top="1417" w:right="1467" w:bottom="1417" w:left="1701" w:header="39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28"/>
    <w:rsid w:val="003E53CE"/>
    <w:rsid w:val="004275A5"/>
    <w:rsid w:val="00512CB5"/>
    <w:rsid w:val="00573C3A"/>
    <w:rsid w:val="009C2E69"/>
    <w:rsid w:val="009E713E"/>
    <w:rsid w:val="00A604BA"/>
    <w:rsid w:val="00A95B9E"/>
    <w:rsid w:val="00C9151C"/>
    <w:rsid w:val="00D52D28"/>
    <w:rsid w:val="00DA202A"/>
    <w:rsid w:val="00FB7421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9837"/>
  <w15:chartTrackingRefBased/>
  <w15:docId w15:val="{CD96DD98-EF4E-41B5-BA8C-10239FE7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CONABIO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Yvonne Simms del Castillo</dc:creator>
  <cp:keywords/>
  <dc:description/>
  <cp:lastModifiedBy>Alicia Yvonne Simms del Castillo</cp:lastModifiedBy>
  <cp:revision>7</cp:revision>
  <dcterms:created xsi:type="dcterms:W3CDTF">2019-01-31T22:00:00Z</dcterms:created>
  <dcterms:modified xsi:type="dcterms:W3CDTF">2019-02-01T18:06:00Z</dcterms:modified>
</cp:coreProperties>
</file>